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0" w:line="222" w:lineRule="auto"/>
        <w:ind w:left="125"/>
        <w:rPr>
          <w:rFonts w:hint="eastAsia" w:eastAsia="仿宋"/>
          <w:sz w:val="34"/>
          <w:szCs w:val="34"/>
          <w:lang w:eastAsia="zh-CN"/>
        </w:rPr>
      </w:pPr>
      <w:r>
        <w:rPr>
          <w:spacing w:val="-10"/>
          <w:sz w:val="34"/>
          <w:szCs w:val="34"/>
        </w:rPr>
        <w:t>附件</w:t>
      </w:r>
      <w:r>
        <w:rPr>
          <w:rFonts w:hint="eastAsia"/>
          <w:spacing w:val="-10"/>
          <w:sz w:val="34"/>
          <w:szCs w:val="34"/>
          <w:lang w:val="en-US" w:eastAsia="zh-CN"/>
        </w:rPr>
        <w:t>3</w:t>
      </w:r>
    </w:p>
    <w:p>
      <w:pPr>
        <w:spacing w:before="246" w:line="219" w:lineRule="auto"/>
        <w:ind w:left="304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10"/>
          <w:sz w:val="34"/>
          <w:szCs w:val="34"/>
        </w:rPr>
        <w:t>研究选题汇总表</w:t>
      </w:r>
    </w:p>
    <w:p>
      <w:pPr>
        <w:pStyle w:val="2"/>
        <w:spacing w:before="228" w:line="221" w:lineRule="auto"/>
        <w:ind w:left="145"/>
        <w:rPr>
          <w:sz w:val="34"/>
          <w:szCs w:val="34"/>
        </w:rPr>
      </w:pPr>
      <w:r>
        <w:rPr>
          <w:spacing w:val="-26"/>
          <w:sz w:val="34"/>
          <w:szCs w:val="34"/>
        </w:rPr>
        <w:t>申报单位：</w:t>
      </w:r>
      <w:r>
        <w:rPr>
          <w:spacing w:val="118"/>
          <w:sz w:val="34"/>
          <w:szCs w:val="34"/>
        </w:rPr>
        <w:t xml:space="preserve"> </w:t>
      </w:r>
      <w:r>
        <w:rPr>
          <w:spacing w:val="-26"/>
          <w:sz w:val="34"/>
          <w:szCs w:val="34"/>
        </w:rPr>
        <w:t>(盖章)</w:t>
      </w:r>
    </w:p>
    <w:p>
      <w:pPr>
        <w:spacing w:line="89" w:lineRule="exact"/>
      </w:pPr>
    </w:p>
    <w:tbl>
      <w:tblPr>
        <w:tblStyle w:val="5"/>
        <w:tblW w:w="85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538"/>
        <w:gridCol w:w="3097"/>
        <w:gridCol w:w="1348"/>
        <w:gridCol w:w="1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4" w:type="dxa"/>
            <w:vAlign w:val="top"/>
          </w:tcPr>
          <w:p>
            <w:pPr>
              <w:pStyle w:val="6"/>
              <w:spacing w:before="183" w:line="221" w:lineRule="auto"/>
              <w:ind w:left="158"/>
              <w:rPr>
                <w:sz w:val="27"/>
                <w:szCs w:val="27"/>
              </w:rPr>
            </w:pPr>
            <w:r>
              <w:rPr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1538" w:type="dxa"/>
            <w:vAlign w:val="top"/>
          </w:tcPr>
          <w:p>
            <w:pPr>
              <w:pStyle w:val="6"/>
              <w:spacing w:before="185" w:line="221" w:lineRule="auto"/>
              <w:ind w:left="234"/>
              <w:rPr>
                <w:sz w:val="27"/>
                <w:szCs w:val="27"/>
              </w:rPr>
            </w:pPr>
            <w:r>
              <w:rPr>
                <w:b/>
                <w:bCs/>
                <w:spacing w:val="-5"/>
                <w:sz w:val="27"/>
                <w:szCs w:val="27"/>
              </w:rPr>
              <w:t>选题名称</w:t>
            </w:r>
          </w:p>
        </w:tc>
        <w:tc>
          <w:tcPr>
            <w:tcW w:w="3097" w:type="dxa"/>
            <w:vAlign w:val="top"/>
          </w:tcPr>
          <w:p>
            <w:pPr>
              <w:pStyle w:val="6"/>
              <w:spacing w:before="180" w:line="219" w:lineRule="auto"/>
              <w:ind w:left="466"/>
              <w:rPr>
                <w:sz w:val="27"/>
                <w:szCs w:val="27"/>
              </w:rPr>
            </w:pPr>
            <w:r>
              <w:rPr>
                <w:b/>
                <w:bCs/>
                <w:spacing w:val="-5"/>
                <w:sz w:val="27"/>
                <w:szCs w:val="27"/>
              </w:rPr>
              <w:t>主要研究内容摘要</w:t>
            </w:r>
          </w:p>
        </w:tc>
        <w:tc>
          <w:tcPr>
            <w:tcW w:w="1348" w:type="dxa"/>
            <w:vAlign w:val="top"/>
          </w:tcPr>
          <w:p>
            <w:pPr>
              <w:pStyle w:val="6"/>
              <w:spacing w:before="182" w:line="219" w:lineRule="auto"/>
              <w:ind w:left="309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负责人</w:t>
            </w:r>
          </w:p>
        </w:tc>
        <w:tc>
          <w:tcPr>
            <w:tcW w:w="1713" w:type="dxa"/>
            <w:vAlign w:val="top"/>
          </w:tcPr>
          <w:p>
            <w:pPr>
              <w:pStyle w:val="6"/>
              <w:spacing w:before="185" w:line="221" w:lineRule="auto"/>
              <w:ind w:left="301"/>
              <w:rPr>
                <w:sz w:val="27"/>
                <w:szCs w:val="27"/>
              </w:rPr>
            </w:pPr>
            <w:r>
              <w:rPr>
                <w:b/>
                <w:bCs/>
                <w:spacing w:val="-6"/>
                <w:sz w:val="27"/>
                <w:szCs w:val="27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2240" w:h="16820"/>
      <w:pgMar w:top="1421" w:right="1836" w:bottom="400" w:left="17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U5ODBiMGM5Y2I4MTAwNGRjMjc0NDM3ZDJkZGE1YjYifQ=="/>
  </w:docVars>
  <w:rsids>
    <w:rsidRoot w:val="00000000"/>
    <w:rsid w:val="1B58123A"/>
    <w:rsid w:val="223813F7"/>
    <w:rsid w:val="45FF6B67"/>
    <w:rsid w:val="6E9C0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2023-11-13T13:20:00Z</dcterms:created>
  <dc:creator>Kingsoft-PDF</dc:creator>
  <cp:lastModifiedBy>小叶子</cp:lastModifiedBy>
  <dcterms:modified xsi:type="dcterms:W3CDTF">2023-11-13T07:12:11Z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2023-11-13T13:20:40Z</vt:filetime>
  </property>
  <property fmtid="{D5CDD505-2E9C-101B-9397-08002B2CF9AE}" pid="4" name="UsrData">
    <vt:lpwstr>6551b22301f672001f898412wl</vt:lpwstr>
  </property>
  <property fmtid="{D5CDD505-2E9C-101B-9397-08002B2CF9AE}" pid="5" name="KSOProductBuildVer">
    <vt:lpwstr>2052-12.1.0.15712</vt:lpwstr>
  </property>
  <property fmtid="{D5CDD505-2E9C-101B-9397-08002B2CF9AE}" pid="6" name="ICV">
    <vt:lpwstr>0584B7090C7D4CE3A94ADE5D03EB694F_13</vt:lpwstr>
  </property>
</Properties>
</file>